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67BC544C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>
        <w:rPr>
          <w:rFonts w:ascii="Arial" w:hAnsi="Arial" w:cs="Arial"/>
          <w:sz w:val="16"/>
        </w:rPr>
        <w:t xml:space="preserve">Atti </w:t>
      </w:r>
      <w:r w:rsidR="00B23BA5">
        <w:rPr>
          <w:rFonts w:ascii="Arial" w:hAnsi="Arial" w:cs="Arial"/>
          <w:sz w:val="16"/>
        </w:rPr>
        <w:t>721</w:t>
      </w:r>
      <w:r w:rsidR="006C47D6">
        <w:rPr>
          <w:rFonts w:ascii="Arial" w:hAnsi="Arial" w:cs="Arial"/>
          <w:sz w:val="16"/>
        </w:rPr>
        <w:t xml:space="preserve">/16 </w:t>
      </w:r>
      <w:r w:rsidR="00FC1329" w:rsidRPr="00FC1329">
        <w:rPr>
          <w:rFonts w:ascii="Arial" w:hAnsi="Arial" w:cs="Arial"/>
          <w:sz w:val="16"/>
        </w:rPr>
        <w:t xml:space="preserve">all. </w:t>
      </w:r>
      <w:r w:rsidR="000A36DD">
        <w:rPr>
          <w:rFonts w:ascii="Arial" w:hAnsi="Arial" w:cs="Arial"/>
          <w:sz w:val="16"/>
        </w:rPr>
        <w:t>174</w:t>
      </w:r>
      <w:r w:rsidR="00A267AE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373E5846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r w:rsidR="00D63509" w:rsidRPr="00D63509">
        <w:rPr>
          <w:rFonts w:ascii="Arial" w:hAnsi="Arial" w:cs="Arial"/>
          <w:sz w:val="20"/>
          <w:szCs w:val="20"/>
        </w:rPr>
        <w:t xml:space="preserve">DI MATERIALE DI CONTROLLO PER I PROGRAMMI DI VALUTAZIONE ESTERNA DI QUALITÀ (VEQ) </w:t>
      </w:r>
      <w:r w:rsidR="000A36DD">
        <w:rPr>
          <w:rFonts w:ascii="Arial" w:hAnsi="Arial" w:cs="Arial"/>
          <w:sz w:val="20"/>
          <w:szCs w:val="20"/>
        </w:rPr>
        <w:t xml:space="preserve">PER SCREENING VIRUS RESPIRATORI </w:t>
      </w:r>
      <w:r w:rsidR="00D63509" w:rsidRPr="00D63509">
        <w:rPr>
          <w:rFonts w:ascii="Arial" w:hAnsi="Arial" w:cs="Arial"/>
          <w:sz w:val="20"/>
          <w:szCs w:val="20"/>
        </w:rPr>
        <w:t>OCCORRENTE AL CENTRO DI RIFERIMENTO REGIONALE PER LA QUALITÀ DEI SERVIZI DI MEDICINA DI LABORATORIO DI REGIONE LOMBARDIA SITO PRESSO L’ASST GRANDE OSPEDALE METROPOLITANO NIGUARDA</w:t>
      </w:r>
      <w:bookmarkEnd w:id="0"/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D.Lgs. 50/2016 e ss.mm.ii.;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A36DD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12</cp:revision>
  <cp:lastPrinted>2022-07-13T09:30:00Z</cp:lastPrinted>
  <dcterms:created xsi:type="dcterms:W3CDTF">2021-09-27T14:45:00Z</dcterms:created>
  <dcterms:modified xsi:type="dcterms:W3CDTF">2023-01-20T13:22:00Z</dcterms:modified>
</cp:coreProperties>
</file>